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C54472" w:rsidP="00C5447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54472" w:rsidP="00C5447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54472" w:rsidP="00C5447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54472" w:rsidP="00C5447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54472" w:rsidP="00C5447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4405C" w:rsidRPr="0098316D" w:rsidP="00C5447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8316D">
        <w:rPr>
          <w:rFonts w:ascii="Times New Roman" w:hAnsi="Times New Roman" w:cs="Times New Roman"/>
          <w:b/>
          <w:sz w:val="24"/>
        </w:rPr>
        <w:t>IBM Watson Technology</w:t>
      </w:r>
    </w:p>
    <w:p w:rsidR="00C54472" w:rsidP="00C5447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54472" w:rsidP="00C5447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54472" w:rsidP="00C5447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54472" w:rsidP="00C5447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54472" w:rsidP="00C5447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54472" w:rsidP="00C5447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A7DE8" w:rsidP="00C5447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3A7DE8" w:rsidP="00C5447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3A7DE8" w:rsidP="00C5447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3A7DE8" w:rsidP="00C5447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3A7DE8" w:rsidP="00C5447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34405C" w:rsidP="0034405C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34405C" w:rsidP="0034405C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057F6C" w:rsidRPr="00D475AF" w:rsidP="0034405C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475AF">
        <w:rPr>
          <w:rFonts w:ascii="Times New Roman" w:hAnsi="Times New Roman" w:cs="Times New Roman"/>
          <w:sz w:val="24"/>
        </w:rPr>
        <w:t xml:space="preserve">Arguably, to enhance </w:t>
      </w:r>
      <w:r w:rsidRPr="00D475AF" w:rsidR="00DE566E">
        <w:rPr>
          <w:rFonts w:ascii="Times New Roman" w:hAnsi="Times New Roman" w:cs="Times New Roman"/>
          <w:sz w:val="24"/>
        </w:rPr>
        <w:t xml:space="preserve">the </w:t>
      </w:r>
      <w:r w:rsidRPr="00D475AF" w:rsidR="00677164">
        <w:rPr>
          <w:rFonts w:ascii="Times New Roman" w:hAnsi="Times New Roman" w:cs="Times New Roman"/>
          <w:sz w:val="24"/>
        </w:rPr>
        <w:t xml:space="preserve">quality of patient care, </w:t>
      </w:r>
      <w:r w:rsidRPr="00D475AF" w:rsidR="00C7703E">
        <w:rPr>
          <w:rFonts w:ascii="Times New Roman" w:hAnsi="Times New Roman" w:cs="Times New Roman"/>
          <w:sz w:val="24"/>
        </w:rPr>
        <w:t xml:space="preserve">healthcare </w:t>
      </w:r>
      <w:r w:rsidRPr="00D475AF" w:rsidR="003C06F9">
        <w:rPr>
          <w:rFonts w:ascii="Times New Roman" w:hAnsi="Times New Roman" w:cs="Times New Roman"/>
          <w:sz w:val="24"/>
        </w:rPr>
        <w:t>professionals</w:t>
      </w:r>
      <w:r w:rsidRPr="00D475AF" w:rsidR="00C7703E">
        <w:rPr>
          <w:rFonts w:ascii="Times New Roman" w:hAnsi="Times New Roman" w:cs="Times New Roman"/>
          <w:sz w:val="24"/>
        </w:rPr>
        <w:t xml:space="preserve"> and </w:t>
      </w:r>
      <w:r w:rsidRPr="00D475AF" w:rsidR="00D80ECC">
        <w:rPr>
          <w:rFonts w:ascii="Times New Roman" w:hAnsi="Times New Roman" w:cs="Times New Roman"/>
          <w:sz w:val="24"/>
        </w:rPr>
        <w:t xml:space="preserve">physicians </w:t>
      </w:r>
      <w:r w:rsidRPr="00D475AF" w:rsidR="003C06F9">
        <w:rPr>
          <w:rFonts w:ascii="Times New Roman" w:hAnsi="Times New Roman" w:cs="Times New Roman"/>
          <w:sz w:val="24"/>
        </w:rPr>
        <w:t xml:space="preserve">are required to use </w:t>
      </w:r>
      <w:r w:rsidRPr="00D475AF" w:rsidR="00B531D2">
        <w:rPr>
          <w:rFonts w:ascii="Times New Roman" w:hAnsi="Times New Roman" w:cs="Times New Roman"/>
          <w:sz w:val="24"/>
        </w:rPr>
        <w:t xml:space="preserve">Electronic medical records </w:t>
      </w:r>
      <w:r w:rsidRPr="00D475AF" w:rsidR="008C38D4">
        <w:rPr>
          <w:rFonts w:ascii="Times New Roman" w:hAnsi="Times New Roman" w:cs="Times New Roman"/>
          <w:sz w:val="24"/>
        </w:rPr>
        <w:t xml:space="preserve">because it makes </w:t>
      </w:r>
      <w:r w:rsidRPr="00D475AF" w:rsidR="00B32353">
        <w:rPr>
          <w:rFonts w:ascii="Times New Roman" w:hAnsi="Times New Roman" w:cs="Times New Roman"/>
          <w:sz w:val="24"/>
        </w:rPr>
        <w:t xml:space="preserve">patient medical history easily available </w:t>
      </w:r>
      <w:r w:rsidRPr="00D475AF" w:rsidR="00B25381">
        <w:rPr>
          <w:rFonts w:ascii="Times New Roman" w:hAnsi="Times New Roman" w:cs="Times New Roman"/>
          <w:sz w:val="24"/>
        </w:rPr>
        <w:t xml:space="preserve">to </w:t>
      </w:r>
      <w:r w:rsidRPr="00D475AF" w:rsidR="000D31AC">
        <w:rPr>
          <w:rFonts w:ascii="Times New Roman" w:hAnsi="Times New Roman" w:cs="Times New Roman"/>
          <w:sz w:val="24"/>
        </w:rPr>
        <w:t xml:space="preserve">any physician </w:t>
      </w:r>
      <w:r w:rsidRPr="00D475AF" w:rsidR="005044D4">
        <w:rPr>
          <w:rFonts w:ascii="Times New Roman" w:hAnsi="Times New Roman" w:cs="Times New Roman"/>
          <w:sz w:val="24"/>
        </w:rPr>
        <w:t>treating them.</w:t>
      </w:r>
      <w:r w:rsidRPr="00D475AF" w:rsidR="008F503C">
        <w:rPr>
          <w:rFonts w:ascii="Times New Roman" w:hAnsi="Times New Roman" w:cs="Times New Roman"/>
          <w:sz w:val="24"/>
        </w:rPr>
        <w:t xml:space="preserve"> </w:t>
      </w:r>
      <w:r w:rsidRPr="00D475AF" w:rsidR="00D56130">
        <w:rPr>
          <w:rFonts w:ascii="Times New Roman" w:hAnsi="Times New Roman" w:cs="Times New Roman"/>
          <w:sz w:val="24"/>
        </w:rPr>
        <w:t xml:space="preserve">In this sense, </w:t>
      </w:r>
      <w:r w:rsidRPr="00D475AF" w:rsidR="006F1F83">
        <w:rPr>
          <w:rFonts w:ascii="Times New Roman" w:hAnsi="Times New Roman" w:cs="Times New Roman"/>
          <w:sz w:val="24"/>
        </w:rPr>
        <w:t xml:space="preserve">the internet and computers have come in handy </w:t>
      </w:r>
      <w:r w:rsidRPr="00D475AF" w:rsidR="00504FFB">
        <w:rPr>
          <w:rFonts w:ascii="Times New Roman" w:hAnsi="Times New Roman" w:cs="Times New Roman"/>
          <w:sz w:val="24"/>
        </w:rPr>
        <w:t xml:space="preserve">to </w:t>
      </w:r>
      <w:r w:rsidRPr="00D475AF" w:rsidR="001A049E">
        <w:rPr>
          <w:rFonts w:ascii="Times New Roman" w:hAnsi="Times New Roman" w:cs="Times New Roman"/>
          <w:sz w:val="24"/>
        </w:rPr>
        <w:t>assist in the storage of medical information.</w:t>
      </w:r>
      <w:r w:rsidRPr="00D475AF" w:rsidR="00F771A0">
        <w:rPr>
          <w:rFonts w:ascii="Times New Roman" w:hAnsi="Times New Roman" w:cs="Times New Roman"/>
          <w:sz w:val="24"/>
        </w:rPr>
        <w:t xml:space="preserve"> One of the major inventions </w:t>
      </w:r>
      <w:r w:rsidR="00B93E87">
        <w:rPr>
          <w:rFonts w:ascii="Times New Roman" w:hAnsi="Times New Roman" w:cs="Times New Roman"/>
          <w:sz w:val="24"/>
        </w:rPr>
        <w:t xml:space="preserve">in the medical field is the </w:t>
      </w:r>
      <w:r w:rsidRPr="00D475AF" w:rsidR="002D6DB0">
        <w:rPr>
          <w:rFonts w:ascii="Times New Roman" w:hAnsi="Times New Roman" w:cs="Times New Roman"/>
          <w:sz w:val="24"/>
        </w:rPr>
        <w:t xml:space="preserve">IBM Watson </w:t>
      </w:r>
      <w:r w:rsidRPr="00D475AF" w:rsidR="003C7822">
        <w:rPr>
          <w:rFonts w:ascii="Times New Roman" w:hAnsi="Times New Roman" w:cs="Times New Roman"/>
          <w:sz w:val="24"/>
        </w:rPr>
        <w:t xml:space="preserve">which </w:t>
      </w:r>
      <w:r w:rsidRPr="00D475AF" w:rsidR="009E318F">
        <w:rPr>
          <w:rFonts w:ascii="Times New Roman" w:hAnsi="Times New Roman" w:cs="Times New Roman"/>
          <w:sz w:val="24"/>
        </w:rPr>
        <w:t>integrates</w:t>
      </w:r>
      <w:r w:rsidRPr="00D475AF" w:rsidR="003C7822">
        <w:rPr>
          <w:rFonts w:ascii="Times New Roman" w:hAnsi="Times New Roman" w:cs="Times New Roman"/>
          <w:sz w:val="24"/>
        </w:rPr>
        <w:t xml:space="preserve"> machine learning </w:t>
      </w:r>
      <w:r w:rsidRPr="00D475AF" w:rsidR="009E318F">
        <w:rPr>
          <w:rFonts w:ascii="Times New Roman" w:hAnsi="Times New Roman" w:cs="Times New Roman"/>
          <w:sz w:val="24"/>
        </w:rPr>
        <w:t>to enhance performance in the health records sector.</w:t>
      </w:r>
      <w:r w:rsidRPr="00D475AF" w:rsidR="00820E66">
        <w:rPr>
          <w:rFonts w:ascii="Times New Roman" w:hAnsi="Times New Roman" w:cs="Times New Roman"/>
          <w:sz w:val="24"/>
        </w:rPr>
        <w:t xml:space="preserve"> </w:t>
      </w:r>
      <w:r w:rsidRPr="00D475AF" w:rsidR="0019267E">
        <w:rPr>
          <w:rFonts w:ascii="Times New Roman" w:hAnsi="Times New Roman" w:cs="Times New Roman"/>
          <w:sz w:val="24"/>
        </w:rPr>
        <w:t>Admittedly</w:t>
      </w:r>
      <w:r w:rsidRPr="00D475AF" w:rsidR="005211F9">
        <w:rPr>
          <w:rFonts w:ascii="Times New Roman" w:hAnsi="Times New Roman" w:cs="Times New Roman"/>
          <w:sz w:val="24"/>
        </w:rPr>
        <w:t xml:space="preserve">, due to its high </w:t>
      </w:r>
      <w:r w:rsidRPr="00D475AF" w:rsidR="0019267E">
        <w:rPr>
          <w:rFonts w:ascii="Times New Roman" w:hAnsi="Times New Roman" w:cs="Times New Roman"/>
          <w:sz w:val="24"/>
        </w:rPr>
        <w:t>functioning</w:t>
      </w:r>
      <w:r w:rsidRPr="00D475AF" w:rsidR="005211F9">
        <w:rPr>
          <w:rFonts w:ascii="Times New Roman" w:hAnsi="Times New Roman" w:cs="Times New Roman"/>
          <w:sz w:val="24"/>
        </w:rPr>
        <w:t xml:space="preserve"> and processing speed, IBM Watson </w:t>
      </w:r>
      <w:r w:rsidRPr="00D475AF" w:rsidR="00B84122">
        <w:rPr>
          <w:rFonts w:ascii="Times New Roman" w:hAnsi="Times New Roman" w:cs="Times New Roman"/>
          <w:sz w:val="24"/>
        </w:rPr>
        <w:t xml:space="preserve">is believed would help physicians and </w:t>
      </w:r>
      <w:r w:rsidRPr="00D475AF" w:rsidR="00C568CA">
        <w:rPr>
          <w:rFonts w:ascii="Times New Roman" w:hAnsi="Times New Roman" w:cs="Times New Roman"/>
          <w:sz w:val="24"/>
        </w:rPr>
        <w:t xml:space="preserve">healthcare </w:t>
      </w:r>
      <w:r w:rsidRPr="00D475AF" w:rsidR="00BC0CDD">
        <w:rPr>
          <w:rFonts w:ascii="Times New Roman" w:hAnsi="Times New Roman" w:cs="Times New Roman"/>
          <w:sz w:val="24"/>
        </w:rPr>
        <w:t xml:space="preserve">practitioners </w:t>
      </w:r>
      <w:r w:rsidRPr="00D475AF" w:rsidR="00CF1EDB">
        <w:rPr>
          <w:rFonts w:ascii="Times New Roman" w:hAnsi="Times New Roman" w:cs="Times New Roman"/>
          <w:sz w:val="24"/>
        </w:rPr>
        <w:t>identify the new patter</w:t>
      </w:r>
      <w:r w:rsidR="00783A85">
        <w:rPr>
          <w:rFonts w:ascii="Times New Roman" w:hAnsi="Times New Roman" w:cs="Times New Roman"/>
          <w:sz w:val="24"/>
        </w:rPr>
        <w:t>n</w:t>
      </w:r>
      <w:r w:rsidRPr="00D475AF" w:rsidR="00CF1EDB">
        <w:rPr>
          <w:rFonts w:ascii="Times New Roman" w:hAnsi="Times New Roman" w:cs="Times New Roman"/>
          <w:sz w:val="24"/>
        </w:rPr>
        <w:t xml:space="preserve">s </w:t>
      </w:r>
      <w:r w:rsidRPr="00D475AF" w:rsidR="00886AB7">
        <w:rPr>
          <w:rFonts w:ascii="Times New Roman" w:hAnsi="Times New Roman" w:cs="Times New Roman"/>
          <w:sz w:val="24"/>
        </w:rPr>
        <w:t>and ins</w:t>
      </w:r>
      <w:r w:rsidRPr="00D475AF" w:rsidR="005C3DF9">
        <w:rPr>
          <w:rFonts w:ascii="Times New Roman" w:hAnsi="Times New Roman" w:cs="Times New Roman"/>
          <w:sz w:val="24"/>
        </w:rPr>
        <w:t>ights to accelerate discoveries, treatments and insight</w:t>
      </w:r>
      <w:sdt>
        <w:sdtPr>
          <w:rPr>
            <w:rFonts w:ascii="Times New Roman" w:hAnsi="Times New Roman" w:cs="Times New Roman"/>
            <w:sz w:val="24"/>
          </w:rPr>
          <w:id w:val="1145400366"/>
          <w:citation/>
        </w:sdtPr>
        <w:sdtContent>
          <w:r w:rsidR="00D14345">
            <w:rPr>
              <w:rFonts w:ascii="Times New Roman" w:hAnsi="Times New Roman" w:cs="Times New Roman"/>
              <w:sz w:val="24"/>
            </w:rPr>
            <w:fldChar w:fldCharType="begin"/>
          </w:r>
          <w:r w:rsidR="00D14345">
            <w:rPr>
              <w:rFonts w:ascii="Times New Roman" w:hAnsi="Times New Roman" w:cs="Times New Roman"/>
              <w:sz w:val="24"/>
            </w:rPr>
            <w:instrText xml:space="preserve"> CITATION Rou20 \l 1033 </w:instrText>
          </w:r>
          <w:r w:rsidR="00D14345">
            <w:rPr>
              <w:rFonts w:ascii="Times New Roman" w:hAnsi="Times New Roman" w:cs="Times New Roman"/>
              <w:sz w:val="24"/>
            </w:rPr>
            <w:fldChar w:fldCharType="separate"/>
          </w:r>
          <w:r w:rsidR="00D14345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D14345" w:rsidR="00D14345">
            <w:rPr>
              <w:rFonts w:ascii="Times New Roman" w:hAnsi="Times New Roman" w:cs="Times New Roman"/>
              <w:noProof/>
              <w:sz w:val="24"/>
            </w:rPr>
            <w:t>(Rouse, 2020)</w:t>
          </w:r>
          <w:r w:rsidR="00D1434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D475AF" w:rsidR="005C3DF9">
        <w:rPr>
          <w:rFonts w:ascii="Times New Roman" w:hAnsi="Times New Roman" w:cs="Times New Roman"/>
          <w:sz w:val="24"/>
        </w:rPr>
        <w:t>.</w:t>
      </w:r>
      <w:r w:rsidRPr="00D475AF">
        <w:rPr>
          <w:rFonts w:ascii="Times New Roman" w:hAnsi="Times New Roman" w:cs="Times New Roman"/>
          <w:sz w:val="24"/>
        </w:rPr>
        <w:t xml:space="preserve"> </w:t>
      </w:r>
    </w:p>
    <w:p w:rsidR="00277566" w:rsidRPr="00D475AF" w:rsidP="0034405C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475AF">
        <w:rPr>
          <w:rFonts w:ascii="Times New Roman" w:hAnsi="Times New Roman" w:cs="Times New Roman"/>
          <w:sz w:val="24"/>
        </w:rPr>
        <w:t xml:space="preserve">Taking, </w:t>
      </w:r>
      <w:r w:rsidRPr="00D475AF" w:rsidR="00881186">
        <w:rPr>
          <w:rFonts w:ascii="Times New Roman" w:hAnsi="Times New Roman" w:cs="Times New Roman"/>
          <w:sz w:val="24"/>
        </w:rPr>
        <w:t xml:space="preserve">for instance, huge </w:t>
      </w:r>
      <w:r w:rsidRPr="00D475AF" w:rsidR="00266E8B">
        <w:rPr>
          <w:rFonts w:ascii="Times New Roman" w:hAnsi="Times New Roman" w:cs="Times New Roman"/>
          <w:sz w:val="24"/>
        </w:rPr>
        <w:t xml:space="preserve">volumes of </w:t>
      </w:r>
      <w:r w:rsidRPr="00D475AF" w:rsidR="00027EE3">
        <w:rPr>
          <w:rFonts w:ascii="Times New Roman" w:hAnsi="Times New Roman" w:cs="Times New Roman"/>
          <w:sz w:val="24"/>
        </w:rPr>
        <w:t>unstructured</w:t>
      </w:r>
      <w:r w:rsidRPr="00D475AF" w:rsidR="00266E8B">
        <w:rPr>
          <w:rFonts w:ascii="Times New Roman" w:hAnsi="Times New Roman" w:cs="Times New Roman"/>
          <w:sz w:val="24"/>
        </w:rPr>
        <w:t xml:space="preserve"> </w:t>
      </w:r>
      <w:r w:rsidRPr="00D475AF" w:rsidR="00027EE3">
        <w:rPr>
          <w:rFonts w:ascii="Times New Roman" w:hAnsi="Times New Roman" w:cs="Times New Roman"/>
          <w:sz w:val="24"/>
        </w:rPr>
        <w:t>patient</w:t>
      </w:r>
      <w:r w:rsidRPr="00D475AF" w:rsidR="00266E8B">
        <w:rPr>
          <w:rFonts w:ascii="Times New Roman" w:hAnsi="Times New Roman" w:cs="Times New Roman"/>
          <w:sz w:val="24"/>
        </w:rPr>
        <w:t xml:space="preserve"> data </w:t>
      </w:r>
      <w:r w:rsidRPr="00D475AF" w:rsidR="00443884">
        <w:rPr>
          <w:rFonts w:ascii="Times New Roman" w:hAnsi="Times New Roman" w:cs="Times New Roman"/>
          <w:sz w:val="24"/>
        </w:rPr>
        <w:t xml:space="preserve">in </w:t>
      </w:r>
      <w:r w:rsidRPr="00D475AF" w:rsidR="00FD28E3">
        <w:rPr>
          <w:rFonts w:ascii="Times New Roman" w:hAnsi="Times New Roman" w:cs="Times New Roman"/>
          <w:sz w:val="24"/>
        </w:rPr>
        <w:t>the electronic</w:t>
      </w:r>
      <w:r w:rsidRPr="00D475AF" w:rsidR="00027EE3">
        <w:rPr>
          <w:rFonts w:ascii="Times New Roman" w:hAnsi="Times New Roman" w:cs="Times New Roman"/>
          <w:sz w:val="24"/>
        </w:rPr>
        <w:t xml:space="preserve"> medical records (EMR), </w:t>
      </w:r>
      <w:r w:rsidRPr="00D475AF" w:rsidR="001F2A4D">
        <w:rPr>
          <w:rFonts w:ascii="Times New Roman" w:hAnsi="Times New Roman" w:cs="Times New Roman"/>
          <w:sz w:val="24"/>
        </w:rPr>
        <w:t xml:space="preserve">IBM Watson can </w:t>
      </w:r>
      <w:r w:rsidRPr="00D475AF" w:rsidR="007C4F84">
        <w:rPr>
          <w:rFonts w:ascii="Times New Roman" w:hAnsi="Times New Roman" w:cs="Times New Roman"/>
          <w:sz w:val="24"/>
        </w:rPr>
        <w:t xml:space="preserve">perform </w:t>
      </w:r>
      <w:r w:rsidRPr="00D475AF" w:rsidR="00D1516F">
        <w:rPr>
          <w:rFonts w:ascii="Times New Roman" w:hAnsi="Times New Roman" w:cs="Times New Roman"/>
          <w:sz w:val="24"/>
        </w:rPr>
        <w:t xml:space="preserve">text mining and complex analytics </w:t>
      </w:r>
      <w:r w:rsidRPr="00D475AF" w:rsidR="001E0923">
        <w:rPr>
          <w:rFonts w:ascii="Times New Roman" w:hAnsi="Times New Roman" w:cs="Times New Roman"/>
          <w:sz w:val="24"/>
        </w:rPr>
        <w:t xml:space="preserve">on these data </w:t>
      </w:r>
      <w:r w:rsidRPr="00D475AF" w:rsidR="006B0235">
        <w:rPr>
          <w:rFonts w:ascii="Times New Roman" w:hAnsi="Times New Roman" w:cs="Times New Roman"/>
          <w:sz w:val="24"/>
        </w:rPr>
        <w:t xml:space="preserve">due to its abilities to support </w:t>
      </w:r>
      <w:r w:rsidR="00F13BDE">
        <w:rPr>
          <w:rFonts w:ascii="Times New Roman" w:hAnsi="Times New Roman" w:cs="Times New Roman"/>
          <w:sz w:val="24"/>
        </w:rPr>
        <w:t xml:space="preserve">high-level </w:t>
      </w:r>
      <w:r w:rsidRPr="00D475AF" w:rsidR="00A05016">
        <w:rPr>
          <w:rFonts w:ascii="Times New Roman" w:hAnsi="Times New Roman" w:cs="Times New Roman"/>
          <w:sz w:val="24"/>
        </w:rPr>
        <w:t>search engines.</w:t>
      </w:r>
      <w:r w:rsidRPr="00D475AF" w:rsidR="004A1C51">
        <w:rPr>
          <w:rFonts w:ascii="Times New Roman" w:hAnsi="Times New Roman" w:cs="Times New Roman"/>
          <w:sz w:val="24"/>
        </w:rPr>
        <w:t xml:space="preserve"> </w:t>
      </w:r>
      <w:r w:rsidRPr="00D475AF" w:rsidR="00416853">
        <w:rPr>
          <w:rFonts w:ascii="Times New Roman" w:hAnsi="Times New Roman" w:cs="Times New Roman"/>
          <w:sz w:val="24"/>
        </w:rPr>
        <w:t>Assuming</w:t>
      </w:r>
      <w:r w:rsidRPr="00D475AF" w:rsidR="00182764">
        <w:rPr>
          <w:rFonts w:ascii="Times New Roman" w:hAnsi="Times New Roman" w:cs="Times New Roman"/>
          <w:sz w:val="24"/>
        </w:rPr>
        <w:t xml:space="preserve"> the </w:t>
      </w:r>
      <w:r w:rsidRPr="00D475AF" w:rsidR="00464CB9">
        <w:rPr>
          <w:rFonts w:ascii="Times New Roman" w:hAnsi="Times New Roman" w:cs="Times New Roman"/>
          <w:sz w:val="24"/>
        </w:rPr>
        <w:t>EMR will</w:t>
      </w:r>
      <w:r w:rsidRPr="00D475AF" w:rsidR="00182764">
        <w:rPr>
          <w:rFonts w:ascii="Times New Roman" w:hAnsi="Times New Roman" w:cs="Times New Roman"/>
          <w:sz w:val="24"/>
        </w:rPr>
        <w:t xml:space="preserve"> consist of </w:t>
      </w:r>
      <w:r w:rsidRPr="00D475AF" w:rsidR="00056E3D">
        <w:rPr>
          <w:rFonts w:ascii="Times New Roman" w:hAnsi="Times New Roman" w:cs="Times New Roman"/>
          <w:sz w:val="24"/>
        </w:rPr>
        <w:t xml:space="preserve">text, images, </w:t>
      </w:r>
      <w:r w:rsidRPr="00D475AF" w:rsidR="00CB3F19">
        <w:rPr>
          <w:rFonts w:ascii="Times New Roman" w:hAnsi="Times New Roman" w:cs="Times New Roman"/>
          <w:sz w:val="24"/>
        </w:rPr>
        <w:t>audio clips and videos of unstructured patient data</w:t>
      </w:r>
      <w:r w:rsidRPr="00D475AF" w:rsidR="00057D23">
        <w:rPr>
          <w:rFonts w:ascii="Times New Roman" w:hAnsi="Times New Roman" w:cs="Times New Roman"/>
          <w:sz w:val="24"/>
        </w:rPr>
        <w:t xml:space="preserve">, IBM Watson </w:t>
      </w:r>
      <w:r w:rsidRPr="00D475AF" w:rsidR="00456521">
        <w:rPr>
          <w:rFonts w:ascii="Times New Roman" w:hAnsi="Times New Roman" w:cs="Times New Roman"/>
          <w:sz w:val="24"/>
        </w:rPr>
        <w:t xml:space="preserve">can efficiently </w:t>
      </w:r>
      <w:r w:rsidRPr="00D475AF" w:rsidR="00311A5B">
        <w:rPr>
          <w:rFonts w:ascii="Times New Roman" w:hAnsi="Times New Roman" w:cs="Times New Roman"/>
          <w:sz w:val="24"/>
        </w:rPr>
        <w:t>analyze</w:t>
      </w:r>
      <w:r w:rsidRPr="00D475AF" w:rsidR="00456521">
        <w:rPr>
          <w:rFonts w:ascii="Times New Roman" w:hAnsi="Times New Roman" w:cs="Times New Roman"/>
          <w:sz w:val="24"/>
        </w:rPr>
        <w:t xml:space="preserve"> </w:t>
      </w:r>
      <w:r w:rsidRPr="00D475AF" w:rsidR="00311A5B">
        <w:rPr>
          <w:rFonts w:ascii="Times New Roman" w:hAnsi="Times New Roman" w:cs="Times New Roman"/>
          <w:sz w:val="24"/>
        </w:rPr>
        <w:t>this information</w:t>
      </w:r>
      <w:r w:rsidRPr="00D475AF" w:rsidR="007D479D">
        <w:rPr>
          <w:rFonts w:ascii="Times New Roman" w:hAnsi="Times New Roman" w:cs="Times New Roman"/>
          <w:sz w:val="24"/>
        </w:rPr>
        <w:t xml:space="preserve"> and provide very precise information to the </w:t>
      </w:r>
      <w:r w:rsidRPr="00D475AF" w:rsidR="00311A5B">
        <w:rPr>
          <w:rFonts w:ascii="Times New Roman" w:hAnsi="Times New Roman" w:cs="Times New Roman"/>
          <w:sz w:val="24"/>
        </w:rPr>
        <w:t>physicians</w:t>
      </w:r>
      <w:r w:rsidRPr="00D475AF" w:rsidR="007D479D">
        <w:rPr>
          <w:rFonts w:ascii="Times New Roman" w:hAnsi="Times New Roman" w:cs="Times New Roman"/>
          <w:sz w:val="24"/>
        </w:rPr>
        <w:t>.</w:t>
      </w:r>
      <w:r w:rsidRPr="00D475AF" w:rsidR="00311A5B">
        <w:rPr>
          <w:rFonts w:ascii="Times New Roman" w:hAnsi="Times New Roman" w:cs="Times New Roman"/>
          <w:sz w:val="24"/>
        </w:rPr>
        <w:t xml:space="preserve"> </w:t>
      </w:r>
      <w:r w:rsidRPr="00D475AF" w:rsidR="00DD791A">
        <w:rPr>
          <w:rFonts w:ascii="Times New Roman" w:hAnsi="Times New Roman" w:cs="Times New Roman"/>
          <w:sz w:val="24"/>
        </w:rPr>
        <w:t xml:space="preserve">The Watson technology </w:t>
      </w:r>
      <w:r w:rsidRPr="00D475AF" w:rsidR="002D1C8C">
        <w:rPr>
          <w:rFonts w:ascii="Times New Roman" w:hAnsi="Times New Roman" w:cs="Times New Roman"/>
          <w:sz w:val="24"/>
        </w:rPr>
        <w:t xml:space="preserve">in the next 10 years </w:t>
      </w:r>
      <w:r w:rsidRPr="00D475AF" w:rsidR="00B90DF5">
        <w:rPr>
          <w:rFonts w:ascii="Times New Roman" w:hAnsi="Times New Roman" w:cs="Times New Roman"/>
          <w:sz w:val="24"/>
        </w:rPr>
        <w:t xml:space="preserve">would be able to assist doctors and care providers in </w:t>
      </w:r>
      <w:r w:rsidRPr="00D475AF" w:rsidR="00AB4094">
        <w:rPr>
          <w:rFonts w:ascii="Times New Roman" w:hAnsi="Times New Roman" w:cs="Times New Roman"/>
          <w:sz w:val="24"/>
        </w:rPr>
        <w:t xml:space="preserve">making more personalized </w:t>
      </w:r>
      <w:r w:rsidRPr="00D475AF" w:rsidR="001F51ED">
        <w:rPr>
          <w:rFonts w:ascii="Times New Roman" w:hAnsi="Times New Roman" w:cs="Times New Roman"/>
          <w:sz w:val="24"/>
        </w:rPr>
        <w:t>ca</w:t>
      </w:r>
      <w:r w:rsidRPr="00D475AF" w:rsidR="006A06BD">
        <w:rPr>
          <w:rFonts w:ascii="Times New Roman" w:hAnsi="Times New Roman" w:cs="Times New Roman"/>
          <w:sz w:val="24"/>
        </w:rPr>
        <w:t>re decisions for their patients using data-driven insights</w:t>
      </w:r>
      <w:sdt>
        <w:sdtPr>
          <w:rPr>
            <w:rFonts w:ascii="Times New Roman" w:hAnsi="Times New Roman" w:cs="Times New Roman"/>
            <w:sz w:val="24"/>
          </w:rPr>
          <w:id w:val="-1898885171"/>
          <w:citation/>
        </w:sdtPr>
        <w:sdtContent>
          <w:r w:rsidR="00695128">
            <w:rPr>
              <w:rFonts w:ascii="Times New Roman" w:hAnsi="Times New Roman" w:cs="Times New Roman"/>
              <w:sz w:val="24"/>
            </w:rPr>
            <w:fldChar w:fldCharType="begin"/>
          </w:r>
          <w:r w:rsidR="00695128">
            <w:rPr>
              <w:rFonts w:ascii="Times New Roman" w:hAnsi="Times New Roman" w:cs="Times New Roman"/>
              <w:sz w:val="24"/>
            </w:rPr>
            <w:instrText xml:space="preserve"> CITATION Fel12 \l 1033 </w:instrText>
          </w:r>
          <w:r w:rsidR="00695128">
            <w:rPr>
              <w:rFonts w:ascii="Times New Roman" w:hAnsi="Times New Roman" w:cs="Times New Roman"/>
              <w:sz w:val="24"/>
            </w:rPr>
            <w:fldChar w:fldCharType="separate"/>
          </w:r>
          <w:r w:rsidR="0069512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695128" w:rsidR="00695128">
            <w:rPr>
              <w:rFonts w:ascii="Times New Roman" w:hAnsi="Times New Roman" w:cs="Times New Roman"/>
              <w:noProof/>
              <w:sz w:val="24"/>
            </w:rPr>
            <w:t>(Feldmen &amp; Handover, 2012)</w:t>
          </w:r>
          <w:r w:rsidR="0069512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D475AF" w:rsidR="006A06BD">
        <w:rPr>
          <w:rFonts w:ascii="Times New Roman" w:hAnsi="Times New Roman" w:cs="Times New Roman"/>
          <w:sz w:val="24"/>
        </w:rPr>
        <w:t>.</w:t>
      </w:r>
      <w:r w:rsidRPr="00D475AF" w:rsidR="00017764">
        <w:rPr>
          <w:rFonts w:ascii="Times New Roman" w:hAnsi="Times New Roman" w:cs="Times New Roman"/>
          <w:sz w:val="24"/>
        </w:rPr>
        <w:t xml:space="preserve"> </w:t>
      </w:r>
      <w:r w:rsidRPr="00D475AF" w:rsidR="00F05477">
        <w:rPr>
          <w:rFonts w:ascii="Times New Roman" w:hAnsi="Times New Roman" w:cs="Times New Roman"/>
          <w:sz w:val="24"/>
        </w:rPr>
        <w:t xml:space="preserve">Using </w:t>
      </w:r>
      <w:r w:rsidRPr="00D475AF" w:rsidR="0011567B">
        <w:rPr>
          <w:rFonts w:ascii="Times New Roman" w:hAnsi="Times New Roman" w:cs="Times New Roman"/>
          <w:sz w:val="24"/>
        </w:rPr>
        <w:t>the Artificial Intelligence</w:t>
      </w:r>
      <w:r w:rsidRPr="00D475AF" w:rsidR="00F05477">
        <w:rPr>
          <w:rFonts w:ascii="Times New Roman" w:hAnsi="Times New Roman" w:cs="Times New Roman"/>
          <w:sz w:val="24"/>
        </w:rPr>
        <w:t xml:space="preserve"> (AI), the IBM technology </w:t>
      </w:r>
      <w:r w:rsidRPr="00D475AF" w:rsidR="00EA1C62">
        <w:rPr>
          <w:rFonts w:ascii="Times New Roman" w:hAnsi="Times New Roman" w:cs="Times New Roman"/>
          <w:sz w:val="24"/>
        </w:rPr>
        <w:t xml:space="preserve">could replace doctors by </w:t>
      </w:r>
      <w:r w:rsidRPr="00D475AF" w:rsidR="00A433A3">
        <w:rPr>
          <w:rFonts w:ascii="Times New Roman" w:hAnsi="Times New Roman" w:cs="Times New Roman"/>
          <w:sz w:val="24"/>
        </w:rPr>
        <w:t>helping</w:t>
      </w:r>
      <w:r w:rsidRPr="00D475AF" w:rsidR="00EA1C62">
        <w:rPr>
          <w:rFonts w:ascii="Times New Roman" w:hAnsi="Times New Roman" w:cs="Times New Roman"/>
          <w:sz w:val="24"/>
        </w:rPr>
        <w:t xml:space="preserve"> them do their jobs </w:t>
      </w:r>
      <w:r w:rsidRPr="00D475AF" w:rsidR="003836B5">
        <w:rPr>
          <w:rFonts w:ascii="Times New Roman" w:hAnsi="Times New Roman" w:cs="Times New Roman"/>
          <w:sz w:val="24"/>
        </w:rPr>
        <w:t xml:space="preserve">of data </w:t>
      </w:r>
      <w:r w:rsidRPr="00D475AF" w:rsidR="00A433A3">
        <w:rPr>
          <w:rFonts w:ascii="Times New Roman" w:hAnsi="Times New Roman" w:cs="Times New Roman"/>
          <w:sz w:val="24"/>
        </w:rPr>
        <w:t>retrieval</w:t>
      </w:r>
      <w:r w:rsidRPr="00D475AF" w:rsidR="003836B5">
        <w:rPr>
          <w:rFonts w:ascii="Times New Roman" w:hAnsi="Times New Roman" w:cs="Times New Roman"/>
          <w:sz w:val="24"/>
        </w:rPr>
        <w:t xml:space="preserve"> and analysis </w:t>
      </w:r>
      <w:r w:rsidRPr="00D475AF" w:rsidR="007805B4">
        <w:rPr>
          <w:rFonts w:ascii="Times New Roman" w:hAnsi="Times New Roman" w:cs="Times New Roman"/>
          <w:sz w:val="24"/>
        </w:rPr>
        <w:t xml:space="preserve">to consequently reduce diagnostic errors </w:t>
      </w:r>
      <w:r w:rsidRPr="00D475AF" w:rsidR="003C1438">
        <w:rPr>
          <w:rFonts w:ascii="Times New Roman" w:hAnsi="Times New Roman" w:cs="Times New Roman"/>
          <w:sz w:val="24"/>
        </w:rPr>
        <w:t xml:space="preserve">and optimize </w:t>
      </w:r>
      <w:r w:rsidRPr="00D475AF" w:rsidR="003813CB">
        <w:rPr>
          <w:rFonts w:ascii="Times New Roman" w:hAnsi="Times New Roman" w:cs="Times New Roman"/>
          <w:sz w:val="24"/>
        </w:rPr>
        <w:t>treatments</w:t>
      </w:r>
      <w:r w:rsidRPr="00D475AF" w:rsidR="003C1438">
        <w:rPr>
          <w:rFonts w:ascii="Times New Roman" w:hAnsi="Times New Roman" w:cs="Times New Roman"/>
          <w:sz w:val="24"/>
        </w:rPr>
        <w:t xml:space="preserve"> besides </w:t>
      </w:r>
      <w:r w:rsidRPr="00D475AF" w:rsidR="004620E8">
        <w:rPr>
          <w:rFonts w:ascii="Times New Roman" w:hAnsi="Times New Roman" w:cs="Times New Roman"/>
          <w:sz w:val="24"/>
        </w:rPr>
        <w:t>alleviating the challenge of doctor shortages.</w:t>
      </w:r>
      <w:r w:rsidRPr="00D475AF" w:rsidR="00D33049">
        <w:rPr>
          <w:rFonts w:ascii="Times New Roman" w:hAnsi="Times New Roman" w:cs="Times New Roman"/>
          <w:sz w:val="24"/>
        </w:rPr>
        <w:t xml:space="preserve"> </w:t>
      </w:r>
    </w:p>
    <w:p w:rsidR="00D33049" w:rsidRPr="00D475AF" w:rsidP="0034405C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475AF">
        <w:rPr>
          <w:rFonts w:ascii="Times New Roman" w:hAnsi="Times New Roman" w:cs="Times New Roman"/>
          <w:sz w:val="24"/>
        </w:rPr>
        <w:t xml:space="preserve">Tellingly, </w:t>
      </w:r>
      <w:r w:rsidRPr="00D475AF" w:rsidR="0030328F">
        <w:rPr>
          <w:rFonts w:ascii="Times New Roman" w:hAnsi="Times New Roman" w:cs="Times New Roman"/>
          <w:sz w:val="24"/>
        </w:rPr>
        <w:t xml:space="preserve">the technology with minor </w:t>
      </w:r>
      <w:r w:rsidRPr="00D475AF" w:rsidR="00EA24F7">
        <w:rPr>
          <w:rFonts w:ascii="Times New Roman" w:hAnsi="Times New Roman" w:cs="Times New Roman"/>
          <w:sz w:val="24"/>
        </w:rPr>
        <w:t>advancements</w:t>
      </w:r>
      <w:r w:rsidRPr="00D475AF" w:rsidR="0030328F">
        <w:rPr>
          <w:rFonts w:ascii="Times New Roman" w:hAnsi="Times New Roman" w:cs="Times New Roman"/>
          <w:sz w:val="24"/>
        </w:rPr>
        <w:t xml:space="preserve"> and improvements on its </w:t>
      </w:r>
      <w:r w:rsidRPr="00D475AF" w:rsidR="0034416F">
        <w:rPr>
          <w:rFonts w:ascii="Times New Roman" w:hAnsi="Times New Roman" w:cs="Times New Roman"/>
          <w:sz w:val="24"/>
        </w:rPr>
        <w:t>artificial intelligence</w:t>
      </w:r>
      <w:r w:rsidRPr="00D475AF" w:rsidR="00966515">
        <w:rPr>
          <w:rFonts w:ascii="Times New Roman" w:hAnsi="Times New Roman" w:cs="Times New Roman"/>
          <w:sz w:val="24"/>
        </w:rPr>
        <w:t xml:space="preserve"> holds a greater potential to transform </w:t>
      </w:r>
      <w:r w:rsidRPr="00D475AF" w:rsidR="0036412A">
        <w:rPr>
          <w:rFonts w:ascii="Times New Roman" w:hAnsi="Times New Roman" w:cs="Times New Roman"/>
          <w:sz w:val="24"/>
        </w:rPr>
        <w:t>the healthcare sector</w:t>
      </w:r>
      <w:r w:rsidRPr="00D475AF" w:rsidR="00F609A9">
        <w:rPr>
          <w:rFonts w:ascii="Times New Roman" w:hAnsi="Times New Roman" w:cs="Times New Roman"/>
          <w:sz w:val="24"/>
        </w:rPr>
        <w:t xml:space="preserve">. For instance, the technology </w:t>
      </w:r>
      <w:r w:rsidRPr="00D475AF" w:rsidR="00261930">
        <w:rPr>
          <w:rFonts w:ascii="Times New Roman" w:hAnsi="Times New Roman" w:cs="Times New Roman"/>
          <w:sz w:val="24"/>
        </w:rPr>
        <w:t xml:space="preserve">as it stands now can </w:t>
      </w:r>
      <w:r w:rsidRPr="00D475AF" w:rsidR="00E1306C">
        <w:rPr>
          <w:rFonts w:ascii="Times New Roman" w:hAnsi="Times New Roman" w:cs="Times New Roman"/>
          <w:sz w:val="24"/>
        </w:rPr>
        <w:t xml:space="preserve">effectively analyze </w:t>
      </w:r>
      <w:r w:rsidRPr="00D475AF" w:rsidR="007D1B7E">
        <w:rPr>
          <w:rFonts w:ascii="Times New Roman" w:hAnsi="Times New Roman" w:cs="Times New Roman"/>
          <w:sz w:val="24"/>
        </w:rPr>
        <w:t xml:space="preserve">images </w:t>
      </w:r>
      <w:r w:rsidRPr="00D475AF" w:rsidR="001346DD">
        <w:rPr>
          <w:rFonts w:ascii="Times New Roman" w:hAnsi="Times New Roman" w:cs="Times New Roman"/>
          <w:sz w:val="24"/>
        </w:rPr>
        <w:t xml:space="preserve">such as </w:t>
      </w:r>
      <w:r w:rsidRPr="00D475AF" w:rsidR="0092441D">
        <w:rPr>
          <w:rFonts w:ascii="Times New Roman" w:hAnsi="Times New Roman" w:cs="Times New Roman"/>
          <w:sz w:val="24"/>
        </w:rPr>
        <w:t>X-Rays and retina scans.</w:t>
      </w:r>
      <w:r w:rsidRPr="00D475AF" w:rsidR="00A7053D">
        <w:rPr>
          <w:rFonts w:ascii="Times New Roman" w:hAnsi="Times New Roman" w:cs="Times New Roman"/>
          <w:sz w:val="24"/>
        </w:rPr>
        <w:t xml:space="preserve"> </w:t>
      </w:r>
      <w:r w:rsidRPr="00D475AF" w:rsidR="00062380">
        <w:rPr>
          <w:rFonts w:ascii="Times New Roman" w:hAnsi="Times New Roman" w:cs="Times New Roman"/>
          <w:sz w:val="24"/>
        </w:rPr>
        <w:t xml:space="preserve">Similarly, as observed </w:t>
      </w:r>
      <w:r w:rsidRPr="00D475AF" w:rsidR="00684D9E">
        <w:rPr>
          <w:rFonts w:ascii="Times New Roman" w:hAnsi="Times New Roman" w:cs="Times New Roman"/>
          <w:sz w:val="24"/>
        </w:rPr>
        <w:t xml:space="preserve">before, </w:t>
      </w:r>
      <w:r w:rsidRPr="00D475AF" w:rsidR="001C59DA">
        <w:rPr>
          <w:rFonts w:ascii="Times New Roman" w:hAnsi="Times New Roman" w:cs="Times New Roman"/>
          <w:sz w:val="24"/>
        </w:rPr>
        <w:t xml:space="preserve">about 80 % of a typical patient's records consist of </w:t>
      </w:r>
      <w:r w:rsidRPr="00D475AF" w:rsidR="00B26BD3">
        <w:rPr>
          <w:rFonts w:ascii="Times New Roman" w:hAnsi="Times New Roman" w:cs="Times New Roman"/>
          <w:sz w:val="24"/>
        </w:rPr>
        <w:t xml:space="preserve">unstructured data </w:t>
      </w:r>
      <w:r w:rsidRPr="00D475AF" w:rsidR="00F137E1">
        <w:rPr>
          <w:rFonts w:ascii="Times New Roman" w:hAnsi="Times New Roman" w:cs="Times New Roman"/>
          <w:sz w:val="24"/>
        </w:rPr>
        <w:t>including docto</w:t>
      </w:r>
      <w:r w:rsidRPr="00D475AF" w:rsidR="00BD5611">
        <w:rPr>
          <w:rFonts w:ascii="Times New Roman" w:hAnsi="Times New Roman" w:cs="Times New Roman"/>
          <w:sz w:val="24"/>
        </w:rPr>
        <w:t>r’s notes</w:t>
      </w:r>
      <w:r w:rsidRPr="00D475AF" w:rsidR="005E7B9D">
        <w:rPr>
          <w:rFonts w:ascii="Times New Roman" w:hAnsi="Times New Roman" w:cs="Times New Roman"/>
          <w:sz w:val="24"/>
        </w:rPr>
        <w:t xml:space="preserve"> and </w:t>
      </w:r>
      <w:r w:rsidRPr="00D475AF" w:rsidR="00AF1443">
        <w:rPr>
          <w:rFonts w:ascii="Times New Roman" w:hAnsi="Times New Roman" w:cs="Times New Roman"/>
          <w:sz w:val="24"/>
        </w:rPr>
        <w:t>hospital discharge summaries</w:t>
      </w:r>
      <w:r w:rsidRPr="00D475AF" w:rsidR="000C7A3D">
        <w:rPr>
          <w:rFonts w:ascii="Times New Roman" w:hAnsi="Times New Roman" w:cs="Times New Roman"/>
          <w:sz w:val="24"/>
        </w:rPr>
        <w:t xml:space="preserve"> for patients. Admittedly, these data can be very difficult to handle </w:t>
      </w:r>
      <w:r w:rsidRPr="00D475AF" w:rsidR="00CF0878">
        <w:rPr>
          <w:rFonts w:ascii="Times New Roman" w:hAnsi="Times New Roman" w:cs="Times New Roman"/>
          <w:sz w:val="24"/>
        </w:rPr>
        <w:t xml:space="preserve">by doctors over the next ten years considering </w:t>
      </w:r>
      <w:r w:rsidRPr="00D475AF" w:rsidR="00C0663C">
        <w:rPr>
          <w:rFonts w:ascii="Times New Roman" w:hAnsi="Times New Roman" w:cs="Times New Roman"/>
          <w:sz w:val="24"/>
        </w:rPr>
        <w:t>the growing body of data in the healthcare sector</w:t>
      </w:r>
      <w:sdt>
        <w:sdtPr>
          <w:rPr>
            <w:rFonts w:ascii="Times New Roman" w:hAnsi="Times New Roman" w:cs="Times New Roman"/>
            <w:sz w:val="24"/>
          </w:rPr>
          <w:id w:val="1342660371"/>
          <w:citation/>
        </w:sdtPr>
        <w:sdtContent>
          <w:r w:rsidR="0025077B">
            <w:rPr>
              <w:rFonts w:ascii="Times New Roman" w:hAnsi="Times New Roman" w:cs="Times New Roman"/>
              <w:sz w:val="24"/>
            </w:rPr>
            <w:fldChar w:fldCharType="begin"/>
          </w:r>
          <w:r w:rsidR="0025077B">
            <w:rPr>
              <w:rFonts w:ascii="Times New Roman" w:hAnsi="Times New Roman" w:cs="Times New Roman"/>
              <w:sz w:val="24"/>
            </w:rPr>
            <w:instrText xml:space="preserve"> CITATION Deb152 \l 1033 </w:instrText>
          </w:r>
          <w:r w:rsidR="0025077B">
            <w:rPr>
              <w:rFonts w:ascii="Times New Roman" w:hAnsi="Times New Roman" w:cs="Times New Roman"/>
              <w:sz w:val="24"/>
            </w:rPr>
            <w:fldChar w:fldCharType="separate"/>
          </w:r>
          <w:r w:rsidR="0025077B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25077B" w:rsidR="0025077B">
            <w:rPr>
              <w:rFonts w:ascii="Times New Roman" w:hAnsi="Times New Roman" w:cs="Times New Roman"/>
              <w:noProof/>
              <w:sz w:val="24"/>
            </w:rPr>
            <w:t>(Deborah, 2015)</w:t>
          </w:r>
          <w:r w:rsidR="0025077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D475AF" w:rsidR="00C0663C">
        <w:rPr>
          <w:rFonts w:ascii="Times New Roman" w:hAnsi="Times New Roman" w:cs="Times New Roman"/>
          <w:sz w:val="24"/>
        </w:rPr>
        <w:t>. The IBM Watson technology would the</w:t>
      </w:r>
      <w:r w:rsidRPr="00D475AF" w:rsidR="00C556EC">
        <w:rPr>
          <w:rFonts w:ascii="Times New Roman" w:hAnsi="Times New Roman" w:cs="Times New Roman"/>
          <w:sz w:val="24"/>
        </w:rPr>
        <w:t xml:space="preserve">refore provide a better tool </w:t>
      </w:r>
      <w:r w:rsidR="00D15F10">
        <w:rPr>
          <w:rFonts w:ascii="Times New Roman" w:hAnsi="Times New Roman" w:cs="Times New Roman"/>
          <w:sz w:val="24"/>
        </w:rPr>
        <w:t xml:space="preserve">to </w:t>
      </w:r>
      <w:r w:rsidRPr="00D475AF" w:rsidR="00A0013B">
        <w:rPr>
          <w:rFonts w:ascii="Times New Roman" w:hAnsi="Times New Roman" w:cs="Times New Roman"/>
          <w:sz w:val="24"/>
        </w:rPr>
        <w:t>overcome these challenges in patient data management.</w:t>
      </w:r>
      <w:r w:rsidRPr="00D475AF" w:rsidR="007E6427">
        <w:rPr>
          <w:rFonts w:ascii="Times New Roman" w:hAnsi="Times New Roman" w:cs="Times New Roman"/>
          <w:sz w:val="24"/>
        </w:rPr>
        <w:t xml:space="preserve"> </w:t>
      </w:r>
      <w:r w:rsidRPr="00D475AF" w:rsidR="002235AA">
        <w:rPr>
          <w:rFonts w:ascii="Times New Roman" w:hAnsi="Times New Roman" w:cs="Times New Roman"/>
          <w:sz w:val="24"/>
        </w:rPr>
        <w:t xml:space="preserve">It is essential to understand that </w:t>
      </w:r>
      <w:r w:rsidRPr="00D475AF" w:rsidR="00C61295">
        <w:rPr>
          <w:rFonts w:ascii="Times New Roman" w:hAnsi="Times New Roman" w:cs="Times New Roman"/>
          <w:sz w:val="24"/>
        </w:rPr>
        <w:t>the technology i</w:t>
      </w:r>
      <w:r w:rsidRPr="00D475AF" w:rsidR="00570D15">
        <w:rPr>
          <w:rFonts w:ascii="Times New Roman" w:hAnsi="Times New Roman" w:cs="Times New Roman"/>
          <w:sz w:val="24"/>
        </w:rPr>
        <w:t xml:space="preserve">s constantly evolving </w:t>
      </w:r>
      <w:r w:rsidRPr="00D475AF" w:rsidR="00B96C81">
        <w:rPr>
          <w:rFonts w:ascii="Times New Roman" w:hAnsi="Times New Roman" w:cs="Times New Roman"/>
          <w:sz w:val="24"/>
        </w:rPr>
        <w:t xml:space="preserve">and would be considered </w:t>
      </w:r>
      <w:r w:rsidRPr="00D475AF" w:rsidR="0011265E">
        <w:rPr>
          <w:rFonts w:ascii="Times New Roman" w:hAnsi="Times New Roman" w:cs="Times New Roman"/>
          <w:sz w:val="24"/>
        </w:rPr>
        <w:t xml:space="preserve">essential </w:t>
      </w:r>
      <w:r w:rsidRPr="00D475AF" w:rsidR="00C959FE">
        <w:rPr>
          <w:rFonts w:ascii="Times New Roman" w:hAnsi="Times New Roman" w:cs="Times New Roman"/>
          <w:sz w:val="24"/>
        </w:rPr>
        <w:t xml:space="preserve">clinical decision support </w:t>
      </w:r>
      <w:r w:rsidRPr="00D475AF" w:rsidR="003E7065">
        <w:rPr>
          <w:rFonts w:ascii="Times New Roman" w:hAnsi="Times New Roman" w:cs="Times New Roman"/>
          <w:sz w:val="24"/>
        </w:rPr>
        <w:t xml:space="preserve">particularly aiming to enhance optimal </w:t>
      </w:r>
      <w:r w:rsidRPr="00D475AF" w:rsidR="00EC166F">
        <w:rPr>
          <w:rFonts w:ascii="Times New Roman" w:hAnsi="Times New Roman" w:cs="Times New Roman"/>
          <w:sz w:val="24"/>
        </w:rPr>
        <w:t>treatment plans.</w:t>
      </w:r>
      <w:r w:rsidRPr="00D475AF" w:rsidR="0067682D">
        <w:rPr>
          <w:rFonts w:ascii="Times New Roman" w:hAnsi="Times New Roman" w:cs="Times New Roman"/>
          <w:sz w:val="24"/>
        </w:rPr>
        <w:t xml:space="preserve"> </w:t>
      </w:r>
    </w:p>
    <w:p w:rsidR="0067682D" w:rsidP="0034405C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475AF">
        <w:rPr>
          <w:rFonts w:ascii="Times New Roman" w:hAnsi="Times New Roman" w:cs="Times New Roman"/>
          <w:sz w:val="24"/>
        </w:rPr>
        <w:t xml:space="preserve">In conclusion, through its cloud-based features, the IBM technology over the next ten years would be capable of </w:t>
      </w:r>
      <w:r w:rsidRPr="00D475AF" w:rsidR="000D26D3">
        <w:rPr>
          <w:rFonts w:ascii="Times New Roman" w:hAnsi="Times New Roman" w:cs="Times New Roman"/>
          <w:sz w:val="24"/>
        </w:rPr>
        <w:t>integrating</w:t>
      </w:r>
      <w:r w:rsidRPr="00D475AF" w:rsidR="00523047">
        <w:rPr>
          <w:rFonts w:ascii="Times New Roman" w:hAnsi="Times New Roman" w:cs="Times New Roman"/>
          <w:sz w:val="24"/>
        </w:rPr>
        <w:t xml:space="preserve"> data from </w:t>
      </w:r>
      <w:r w:rsidRPr="00D475AF" w:rsidR="00370028">
        <w:rPr>
          <w:rFonts w:ascii="Times New Roman" w:hAnsi="Times New Roman" w:cs="Times New Roman"/>
          <w:sz w:val="24"/>
        </w:rPr>
        <w:t xml:space="preserve">the </w:t>
      </w:r>
      <w:r w:rsidRPr="00D475AF" w:rsidR="000D26D3">
        <w:rPr>
          <w:rFonts w:ascii="Times New Roman" w:hAnsi="Times New Roman" w:cs="Times New Roman"/>
          <w:sz w:val="24"/>
        </w:rPr>
        <w:t>EMR</w:t>
      </w:r>
      <w:r w:rsidRPr="00D475AF" w:rsidR="00926D26">
        <w:rPr>
          <w:rFonts w:ascii="Times New Roman" w:hAnsi="Times New Roman" w:cs="Times New Roman"/>
          <w:sz w:val="24"/>
        </w:rPr>
        <w:t>, collect and store new patient health information</w:t>
      </w:r>
      <w:r w:rsidRPr="00D475AF" w:rsidR="007C7F8B">
        <w:rPr>
          <w:rFonts w:ascii="Times New Roman" w:hAnsi="Times New Roman" w:cs="Times New Roman"/>
          <w:sz w:val="24"/>
        </w:rPr>
        <w:t xml:space="preserve"> in a single system connecting all the </w:t>
      </w:r>
      <w:r w:rsidRPr="00D475AF" w:rsidR="00921AE2">
        <w:rPr>
          <w:rFonts w:ascii="Times New Roman" w:hAnsi="Times New Roman" w:cs="Times New Roman"/>
          <w:sz w:val="24"/>
        </w:rPr>
        <w:t xml:space="preserve">care </w:t>
      </w:r>
      <w:r w:rsidRPr="00D475AF" w:rsidR="004376FD">
        <w:rPr>
          <w:rFonts w:ascii="Times New Roman" w:hAnsi="Times New Roman" w:cs="Times New Roman"/>
          <w:sz w:val="24"/>
        </w:rPr>
        <w:t>providers</w:t>
      </w:r>
      <w:r w:rsidRPr="00D475AF" w:rsidR="00921AE2">
        <w:rPr>
          <w:rFonts w:ascii="Times New Roman" w:hAnsi="Times New Roman" w:cs="Times New Roman"/>
          <w:sz w:val="24"/>
        </w:rPr>
        <w:t xml:space="preserve"> </w:t>
      </w:r>
      <w:r w:rsidRPr="00D475AF" w:rsidR="009E275E">
        <w:rPr>
          <w:rFonts w:ascii="Times New Roman" w:hAnsi="Times New Roman" w:cs="Times New Roman"/>
          <w:sz w:val="24"/>
        </w:rPr>
        <w:t xml:space="preserve">to ensure efficient </w:t>
      </w:r>
      <w:r w:rsidR="00D15F10">
        <w:rPr>
          <w:rFonts w:ascii="Times New Roman" w:hAnsi="Times New Roman" w:cs="Times New Roman"/>
          <w:sz w:val="24"/>
        </w:rPr>
        <w:t xml:space="preserve">retrieval </w:t>
      </w:r>
      <w:bookmarkStart w:id="0" w:name="_GoBack"/>
      <w:bookmarkEnd w:id="0"/>
      <w:r w:rsidRPr="00D475AF" w:rsidR="009E275E">
        <w:rPr>
          <w:rFonts w:ascii="Times New Roman" w:hAnsi="Times New Roman" w:cs="Times New Roman"/>
          <w:sz w:val="24"/>
        </w:rPr>
        <w:t xml:space="preserve">of </w:t>
      </w:r>
      <w:r w:rsidRPr="00D475AF" w:rsidR="004376FD">
        <w:rPr>
          <w:rFonts w:ascii="Times New Roman" w:hAnsi="Times New Roman" w:cs="Times New Roman"/>
          <w:sz w:val="24"/>
        </w:rPr>
        <w:t>health</w:t>
      </w:r>
      <w:r w:rsidRPr="00D475AF" w:rsidR="009E275E">
        <w:rPr>
          <w:rFonts w:ascii="Times New Roman" w:hAnsi="Times New Roman" w:cs="Times New Roman"/>
          <w:sz w:val="24"/>
        </w:rPr>
        <w:t xml:space="preserve"> data.</w:t>
      </w:r>
      <w:r w:rsidRPr="00D475AF" w:rsidR="004376FD">
        <w:rPr>
          <w:rFonts w:ascii="Times New Roman" w:hAnsi="Times New Roman" w:cs="Times New Roman"/>
          <w:sz w:val="24"/>
        </w:rPr>
        <w:t xml:space="preserve"> </w:t>
      </w:r>
      <w:r w:rsidRPr="00D475AF" w:rsidR="00FC33D3">
        <w:rPr>
          <w:rFonts w:ascii="Times New Roman" w:hAnsi="Times New Roman" w:cs="Times New Roman"/>
          <w:sz w:val="24"/>
        </w:rPr>
        <w:t xml:space="preserve">Generally, over the next ten years, the IBM Watson technology is expected to </w:t>
      </w:r>
      <w:r w:rsidRPr="00D475AF" w:rsidR="00685014">
        <w:rPr>
          <w:rFonts w:ascii="Times New Roman" w:hAnsi="Times New Roman" w:cs="Times New Roman"/>
          <w:sz w:val="24"/>
        </w:rPr>
        <w:t xml:space="preserve">exert </w:t>
      </w:r>
      <w:r w:rsidRPr="00D475AF" w:rsidR="00AA329C">
        <w:rPr>
          <w:rFonts w:ascii="Times New Roman" w:hAnsi="Times New Roman" w:cs="Times New Roman"/>
          <w:sz w:val="24"/>
        </w:rPr>
        <w:t>significant</w:t>
      </w:r>
      <w:r w:rsidRPr="00D475AF" w:rsidR="00685014">
        <w:rPr>
          <w:rFonts w:ascii="Times New Roman" w:hAnsi="Times New Roman" w:cs="Times New Roman"/>
          <w:sz w:val="24"/>
        </w:rPr>
        <w:t xml:space="preserve"> positive impact of the following areas</w:t>
      </w:r>
      <w:r w:rsidRPr="00D475AF" w:rsidR="00B6711F">
        <w:rPr>
          <w:rFonts w:ascii="Times New Roman" w:hAnsi="Times New Roman" w:cs="Times New Roman"/>
          <w:sz w:val="24"/>
        </w:rPr>
        <w:t>;</w:t>
      </w:r>
      <w:r w:rsidRPr="00D475AF" w:rsidR="00AA329C">
        <w:rPr>
          <w:rFonts w:ascii="Times New Roman" w:hAnsi="Times New Roman" w:cs="Times New Roman"/>
          <w:sz w:val="24"/>
        </w:rPr>
        <w:t xml:space="preserve"> </w:t>
      </w:r>
      <w:r w:rsidRPr="00D475AF" w:rsidR="003D3DD7">
        <w:rPr>
          <w:rFonts w:ascii="Times New Roman" w:hAnsi="Times New Roman" w:cs="Times New Roman"/>
          <w:sz w:val="24"/>
        </w:rPr>
        <w:t xml:space="preserve">clinical decision support, </w:t>
      </w:r>
      <w:r w:rsidRPr="00D475AF" w:rsidR="00566D8A">
        <w:rPr>
          <w:rFonts w:ascii="Times New Roman" w:hAnsi="Times New Roman" w:cs="Times New Roman"/>
          <w:sz w:val="24"/>
        </w:rPr>
        <w:t xml:space="preserve">image analysis, </w:t>
      </w:r>
      <w:r w:rsidRPr="00D475AF" w:rsidR="003048E4">
        <w:rPr>
          <w:rFonts w:ascii="Times New Roman" w:hAnsi="Times New Roman" w:cs="Times New Roman"/>
          <w:sz w:val="24"/>
        </w:rPr>
        <w:t>medical administration,</w:t>
      </w:r>
      <w:r w:rsidRPr="00D475AF" w:rsidR="00F9238A">
        <w:rPr>
          <w:rFonts w:ascii="Times New Roman" w:hAnsi="Times New Roman" w:cs="Times New Roman"/>
          <w:sz w:val="24"/>
        </w:rPr>
        <w:t xml:space="preserve"> virtual nursing and </w:t>
      </w:r>
      <w:r w:rsidRPr="00D475AF" w:rsidR="004376E3">
        <w:rPr>
          <w:rFonts w:ascii="Times New Roman" w:hAnsi="Times New Roman" w:cs="Times New Roman"/>
          <w:sz w:val="24"/>
        </w:rPr>
        <w:t>pathology</w:t>
      </w:r>
      <w:sdt>
        <w:sdtPr>
          <w:rPr>
            <w:rFonts w:ascii="Times New Roman" w:hAnsi="Times New Roman" w:cs="Times New Roman"/>
            <w:sz w:val="24"/>
          </w:rPr>
          <w:id w:val="1193807143"/>
          <w:citation/>
        </w:sdtPr>
        <w:sdtContent>
          <w:r w:rsidR="001043E9">
            <w:rPr>
              <w:rFonts w:ascii="Times New Roman" w:hAnsi="Times New Roman" w:cs="Times New Roman"/>
              <w:sz w:val="24"/>
            </w:rPr>
            <w:fldChar w:fldCharType="begin"/>
          </w:r>
          <w:r w:rsidR="001043E9">
            <w:rPr>
              <w:rFonts w:ascii="Times New Roman" w:hAnsi="Times New Roman" w:cs="Times New Roman"/>
              <w:sz w:val="24"/>
            </w:rPr>
            <w:instrText xml:space="preserve"> CITATION Mac15 \l 1033 </w:instrText>
          </w:r>
          <w:r w:rsidR="001043E9">
            <w:rPr>
              <w:rFonts w:ascii="Times New Roman" w:hAnsi="Times New Roman" w:cs="Times New Roman"/>
              <w:sz w:val="24"/>
            </w:rPr>
            <w:fldChar w:fldCharType="separate"/>
          </w:r>
          <w:r w:rsidR="001043E9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1043E9" w:rsidR="001043E9">
            <w:rPr>
              <w:rFonts w:ascii="Times New Roman" w:hAnsi="Times New Roman" w:cs="Times New Roman"/>
              <w:noProof/>
              <w:sz w:val="24"/>
            </w:rPr>
            <w:t>(Macmillan &amp; Dowskin, 2015)</w:t>
          </w:r>
          <w:r w:rsidR="001043E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D475AF" w:rsidR="004376E3">
        <w:rPr>
          <w:rFonts w:ascii="Times New Roman" w:hAnsi="Times New Roman" w:cs="Times New Roman"/>
          <w:sz w:val="24"/>
        </w:rPr>
        <w:t>.</w:t>
      </w:r>
      <w:r w:rsidRPr="00D475AF" w:rsidR="00353E71">
        <w:rPr>
          <w:rFonts w:ascii="Times New Roman" w:hAnsi="Times New Roman" w:cs="Times New Roman"/>
          <w:sz w:val="24"/>
        </w:rPr>
        <w:t xml:space="preserve"> Ideally, it is worth noting that all these sectors would be </w:t>
      </w:r>
      <w:r w:rsidRPr="00D475AF" w:rsidR="00961A8A">
        <w:rPr>
          <w:rFonts w:ascii="Times New Roman" w:hAnsi="Times New Roman" w:cs="Times New Roman"/>
          <w:sz w:val="24"/>
        </w:rPr>
        <w:t xml:space="preserve">impacted by the technology </w:t>
      </w:r>
      <w:r w:rsidRPr="00D475AF" w:rsidR="00762977">
        <w:rPr>
          <w:rFonts w:ascii="Times New Roman" w:hAnsi="Times New Roman" w:cs="Times New Roman"/>
          <w:sz w:val="24"/>
        </w:rPr>
        <w:t xml:space="preserve">through its abilities to </w:t>
      </w:r>
      <w:r w:rsidRPr="00D475AF" w:rsidR="00D475AF">
        <w:rPr>
          <w:rFonts w:ascii="Times New Roman" w:hAnsi="Times New Roman" w:cs="Times New Roman"/>
          <w:sz w:val="24"/>
        </w:rPr>
        <w:t>analyze</w:t>
      </w:r>
      <w:r w:rsidRPr="00D475AF" w:rsidR="00762977">
        <w:rPr>
          <w:rFonts w:ascii="Times New Roman" w:hAnsi="Times New Roman" w:cs="Times New Roman"/>
          <w:sz w:val="24"/>
        </w:rPr>
        <w:t xml:space="preserve"> patient data.</w:t>
      </w:r>
      <w:r w:rsidRPr="00D475AF" w:rsidR="00D475AF">
        <w:rPr>
          <w:rFonts w:ascii="Times New Roman" w:hAnsi="Times New Roman" w:cs="Times New Roman"/>
          <w:sz w:val="24"/>
        </w:rPr>
        <w:t xml:space="preserve"> </w:t>
      </w:r>
    </w:p>
    <w:p w:rsidR="001043E9" w:rsidP="003233FA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:rsidR="001043E9" w:rsidP="003233FA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:rsidR="001043E9" w:rsidP="003233FA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:rsidR="001043E9" w:rsidP="003233FA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:rsidR="001043E9" w:rsidP="003233FA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:rsidR="003233FA" w:rsidRPr="001043E9" w:rsidP="001043E9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1043E9">
        <w:rPr>
          <w:rFonts w:ascii="Times New Roman" w:hAnsi="Times New Roman" w:cs="Times New Roman"/>
          <w:b/>
          <w:sz w:val="24"/>
        </w:rPr>
        <w:t>References</w:t>
      </w:r>
    </w:p>
    <w:p w:rsidR="001043E9" w:rsidP="001043E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6203C2">
        <w:rPr>
          <w:rFonts w:ascii="Times New Roman" w:hAnsi="Times New Roman" w:cs="Times New Roman"/>
          <w:sz w:val="24"/>
        </w:rPr>
        <w:t>Deborah, D. (2015). IBM Watson Health Announces New Partnership. IBM PR News</w:t>
      </w:r>
      <w:r>
        <w:rPr>
          <w:rFonts w:ascii="Times New Roman" w:hAnsi="Times New Roman" w:cs="Times New Roman"/>
          <w:sz w:val="24"/>
        </w:rPr>
        <w:t>wire. (Retrieved November 29, 2020</w:t>
      </w:r>
      <w:r w:rsidRPr="006203C2">
        <w:rPr>
          <w:rFonts w:ascii="Times New Roman" w:hAnsi="Times New Roman" w:cs="Times New Roman"/>
          <w:sz w:val="24"/>
        </w:rPr>
        <w:t xml:space="preserve">, from </w:t>
      </w:r>
      <w:hyperlink r:id="rId5" w:history="1">
        <w:r w:rsidRPr="00566D9B">
          <w:rPr>
            <w:rStyle w:val="Hyperlink"/>
            <w:rFonts w:ascii="Times New Roman" w:hAnsi="Times New Roman" w:cs="Times New Roman"/>
            <w:sz w:val="24"/>
          </w:rPr>
          <w:t>http://www.prnewswire.com/news/ibm+watson+health</w:t>
        </w:r>
      </w:hyperlink>
      <w:r w:rsidRPr="006203C2">
        <w:rPr>
          <w:rFonts w:ascii="Times New Roman" w:hAnsi="Times New Roman" w:cs="Times New Roman"/>
          <w:sz w:val="24"/>
        </w:rPr>
        <w:t>)</w:t>
      </w:r>
    </w:p>
    <w:p w:rsidR="001043E9" w:rsidP="001043E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E4EB9">
        <w:rPr>
          <w:rFonts w:ascii="Times New Roman" w:hAnsi="Times New Roman" w:cs="Times New Roman"/>
          <w:sz w:val="24"/>
        </w:rPr>
        <w:t>Feldmen</w:t>
      </w:r>
      <w:r w:rsidRPr="003E4EB9">
        <w:rPr>
          <w:rFonts w:ascii="Times New Roman" w:hAnsi="Times New Roman" w:cs="Times New Roman"/>
          <w:sz w:val="24"/>
        </w:rPr>
        <w:t xml:space="preserve"> &amp; Handover (2012). Unlocking the Power of Unstructured Data. IDC Health Insights.</w:t>
      </w:r>
    </w:p>
    <w:p w:rsidR="001043E9" w:rsidRPr="0048461B" w:rsidP="001043E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270707">
        <w:rPr>
          <w:rFonts w:ascii="Times New Roman" w:hAnsi="Times New Roman" w:cs="Times New Roman"/>
          <w:sz w:val="24"/>
        </w:rPr>
        <w:t>Macmillan &amp; Dowskin (2015). IBM Crafts a Role for Artificial Intelligence. Wall Street Journal</w:t>
      </w:r>
    </w:p>
    <w:p w:rsidR="001043E9" w:rsidP="001043E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Rouse, M. (2020). </w:t>
      </w:r>
      <w:r w:rsidRPr="0048461B">
        <w:rPr>
          <w:rFonts w:ascii="Times New Roman" w:hAnsi="Times New Roman" w:cs="Times New Roman"/>
          <w:sz w:val="24"/>
        </w:rPr>
        <w:t>IBM Watson supercomputer</w:t>
      </w:r>
      <w:r>
        <w:rPr>
          <w:rFonts w:ascii="Times New Roman" w:hAnsi="Times New Roman" w:cs="Times New Roman"/>
          <w:sz w:val="24"/>
        </w:rPr>
        <w:t>. Retrieved from:</w:t>
      </w:r>
      <w:r w:rsidRPr="00A15C15">
        <w:t xml:space="preserve"> </w:t>
      </w:r>
      <w:hyperlink r:id="rId6" w:history="1">
        <w:r w:rsidRPr="00566D9B">
          <w:rPr>
            <w:rStyle w:val="Hyperlink"/>
            <w:rFonts w:ascii="Times New Roman" w:hAnsi="Times New Roman" w:cs="Times New Roman"/>
            <w:sz w:val="24"/>
          </w:rPr>
          <w:t>https://searchenterpriseai.techtarget.com/definition/IBM-Watson-supercomputer</w:t>
        </w:r>
      </w:hyperlink>
    </w:p>
    <w:sectPr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229849770"/>
      <w:docPartObj>
        <w:docPartGallery w:val="Page Numbers (Top of Page)"/>
        <w:docPartUnique/>
      </w:docPartObj>
    </w:sdtPr>
    <w:sdtEndPr>
      <w:rPr>
        <w:noProof/>
      </w:rPr>
    </w:sdtEndPr>
    <w:sdtContent>
      <w:p w:rsidR="00D475A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5F1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475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864"/>
    <w:rsid w:val="00017764"/>
    <w:rsid w:val="00027EE3"/>
    <w:rsid w:val="00056E3D"/>
    <w:rsid w:val="00057D23"/>
    <w:rsid w:val="00057F6C"/>
    <w:rsid w:val="00062380"/>
    <w:rsid w:val="00063A94"/>
    <w:rsid w:val="000C7A3D"/>
    <w:rsid w:val="000D26D3"/>
    <w:rsid w:val="000D31AC"/>
    <w:rsid w:val="001043E9"/>
    <w:rsid w:val="0011265E"/>
    <w:rsid w:val="0011567B"/>
    <w:rsid w:val="0013298B"/>
    <w:rsid w:val="001346DD"/>
    <w:rsid w:val="00182764"/>
    <w:rsid w:val="0019267E"/>
    <w:rsid w:val="001A049E"/>
    <w:rsid w:val="001C59DA"/>
    <w:rsid w:val="001E0923"/>
    <w:rsid w:val="001E0E05"/>
    <w:rsid w:val="001F2A4D"/>
    <w:rsid w:val="001F51ED"/>
    <w:rsid w:val="00207B9C"/>
    <w:rsid w:val="002235AA"/>
    <w:rsid w:val="00224ABB"/>
    <w:rsid w:val="0025077B"/>
    <w:rsid w:val="00261930"/>
    <w:rsid w:val="00266E8B"/>
    <w:rsid w:val="00270707"/>
    <w:rsid w:val="00277566"/>
    <w:rsid w:val="002D1C8C"/>
    <w:rsid w:val="002D6DB0"/>
    <w:rsid w:val="0030328F"/>
    <w:rsid w:val="003048E4"/>
    <w:rsid w:val="003049B1"/>
    <w:rsid w:val="0030586E"/>
    <w:rsid w:val="00311A5B"/>
    <w:rsid w:val="003233FA"/>
    <w:rsid w:val="00324F23"/>
    <w:rsid w:val="0034405C"/>
    <w:rsid w:val="0034416F"/>
    <w:rsid w:val="00347F5F"/>
    <w:rsid w:val="00353E71"/>
    <w:rsid w:val="0036412A"/>
    <w:rsid w:val="00370028"/>
    <w:rsid w:val="003813CB"/>
    <w:rsid w:val="003836B5"/>
    <w:rsid w:val="003A7DE8"/>
    <w:rsid w:val="003C06F9"/>
    <w:rsid w:val="003C1438"/>
    <w:rsid w:val="003C7822"/>
    <w:rsid w:val="003D3DD7"/>
    <w:rsid w:val="003E4EB9"/>
    <w:rsid w:val="003E7065"/>
    <w:rsid w:val="00405864"/>
    <w:rsid w:val="00416853"/>
    <w:rsid w:val="004376E3"/>
    <w:rsid w:val="004376FD"/>
    <w:rsid w:val="00443884"/>
    <w:rsid w:val="004532A7"/>
    <w:rsid w:val="00456521"/>
    <w:rsid w:val="004620E8"/>
    <w:rsid w:val="00464CB9"/>
    <w:rsid w:val="0048461B"/>
    <w:rsid w:val="004A1C51"/>
    <w:rsid w:val="005044D4"/>
    <w:rsid w:val="00504FFB"/>
    <w:rsid w:val="005211F9"/>
    <w:rsid w:val="00523047"/>
    <w:rsid w:val="00566D8A"/>
    <w:rsid w:val="00566D9B"/>
    <w:rsid w:val="00570D15"/>
    <w:rsid w:val="005C3DF9"/>
    <w:rsid w:val="005E7B9D"/>
    <w:rsid w:val="006203C2"/>
    <w:rsid w:val="0067682D"/>
    <w:rsid w:val="00677164"/>
    <w:rsid w:val="00684D9E"/>
    <w:rsid w:val="00685014"/>
    <w:rsid w:val="00695128"/>
    <w:rsid w:val="006A06BD"/>
    <w:rsid w:val="006B0235"/>
    <w:rsid w:val="006F1F83"/>
    <w:rsid w:val="00762977"/>
    <w:rsid w:val="007805B4"/>
    <w:rsid w:val="00783A85"/>
    <w:rsid w:val="007C4F84"/>
    <w:rsid w:val="007C7F8B"/>
    <w:rsid w:val="007D1B7E"/>
    <w:rsid w:val="007D479D"/>
    <w:rsid w:val="007E6427"/>
    <w:rsid w:val="00806D19"/>
    <w:rsid w:val="00820E66"/>
    <w:rsid w:val="00881186"/>
    <w:rsid w:val="00886AB7"/>
    <w:rsid w:val="008C38D4"/>
    <w:rsid w:val="008F503C"/>
    <w:rsid w:val="00905CE1"/>
    <w:rsid w:val="00921AE2"/>
    <w:rsid w:val="0092441D"/>
    <w:rsid w:val="00926D26"/>
    <w:rsid w:val="00961A8A"/>
    <w:rsid w:val="00966515"/>
    <w:rsid w:val="0098316D"/>
    <w:rsid w:val="009B3B6C"/>
    <w:rsid w:val="009E275E"/>
    <w:rsid w:val="009E318F"/>
    <w:rsid w:val="00A0013B"/>
    <w:rsid w:val="00A05016"/>
    <w:rsid w:val="00A105E2"/>
    <w:rsid w:val="00A15C15"/>
    <w:rsid w:val="00A433A3"/>
    <w:rsid w:val="00A7053D"/>
    <w:rsid w:val="00AA329C"/>
    <w:rsid w:val="00AB4094"/>
    <w:rsid w:val="00AF1443"/>
    <w:rsid w:val="00B25381"/>
    <w:rsid w:val="00B26BD3"/>
    <w:rsid w:val="00B32353"/>
    <w:rsid w:val="00B531D2"/>
    <w:rsid w:val="00B6711F"/>
    <w:rsid w:val="00B84122"/>
    <w:rsid w:val="00B90DF5"/>
    <w:rsid w:val="00B93E87"/>
    <w:rsid w:val="00B96C81"/>
    <w:rsid w:val="00BC0CDD"/>
    <w:rsid w:val="00BD5611"/>
    <w:rsid w:val="00C0663C"/>
    <w:rsid w:val="00C54472"/>
    <w:rsid w:val="00C556EC"/>
    <w:rsid w:val="00C568CA"/>
    <w:rsid w:val="00C61295"/>
    <w:rsid w:val="00C7703E"/>
    <w:rsid w:val="00C959FE"/>
    <w:rsid w:val="00CB3F19"/>
    <w:rsid w:val="00CF0878"/>
    <w:rsid w:val="00CF1EDB"/>
    <w:rsid w:val="00D14345"/>
    <w:rsid w:val="00D1516F"/>
    <w:rsid w:val="00D15F10"/>
    <w:rsid w:val="00D33049"/>
    <w:rsid w:val="00D403AD"/>
    <w:rsid w:val="00D475AF"/>
    <w:rsid w:val="00D56130"/>
    <w:rsid w:val="00D727ED"/>
    <w:rsid w:val="00D80ECC"/>
    <w:rsid w:val="00D9469E"/>
    <w:rsid w:val="00DB7E0B"/>
    <w:rsid w:val="00DD791A"/>
    <w:rsid w:val="00DE566E"/>
    <w:rsid w:val="00E1306C"/>
    <w:rsid w:val="00E511F4"/>
    <w:rsid w:val="00EA1C62"/>
    <w:rsid w:val="00EA24F7"/>
    <w:rsid w:val="00EC166F"/>
    <w:rsid w:val="00F05477"/>
    <w:rsid w:val="00F137E1"/>
    <w:rsid w:val="00F13BDE"/>
    <w:rsid w:val="00F609A9"/>
    <w:rsid w:val="00F771A0"/>
    <w:rsid w:val="00F9238A"/>
    <w:rsid w:val="00FA49ED"/>
    <w:rsid w:val="00FC33D3"/>
    <w:rsid w:val="00FD28E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9968682-8D1F-4312-B5B9-BD5C2DBE8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75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75AF"/>
  </w:style>
  <w:style w:type="paragraph" w:styleId="Footer">
    <w:name w:val="footer"/>
    <w:basedOn w:val="Normal"/>
    <w:link w:val="FooterChar"/>
    <w:uiPriority w:val="99"/>
    <w:unhideWhenUsed/>
    <w:rsid w:val="00D475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75AF"/>
  </w:style>
  <w:style w:type="character" w:styleId="Hyperlink">
    <w:name w:val="Hyperlink"/>
    <w:basedOn w:val="DefaultParagraphFont"/>
    <w:uiPriority w:val="99"/>
    <w:unhideWhenUsed/>
    <w:rsid w:val="00D403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prnewswire.com/news/ibm+watson+health" TargetMode="External" /><Relationship Id="rId6" Type="http://schemas.openxmlformats.org/officeDocument/2006/relationships/hyperlink" Target="https://searchenterpriseai.techtarget.com/definition/IBM-Watson-supercomputer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Rou20</b:Tag>
    <b:SourceType>BookSection</b:SourceType>
    <b:Guid>{E7A0E737-8774-4210-A4FD-354041660B30}</b:Guid>
    <b:Author>
      <b:Author>
        <b:NameList>
          <b:Person>
            <b:Last>Rouse</b:Last>
          </b:Person>
        </b:NameList>
      </b:Author>
    </b:Author>
    <b:Year>2020</b:Year>
    <b:RefOrder>1</b:RefOrder>
  </b:Source>
  <b:Source>
    <b:Tag>Fel12</b:Tag>
    <b:SourceType>BookSection</b:SourceType>
    <b:Guid>{1C730AF2-E02F-4F71-91F1-E8A8C52FEBD8}</b:Guid>
    <b:Author>
      <b:Author>
        <b:Corporate>Feldmen &amp; Handover</b:Corporate>
      </b:Author>
    </b:Author>
    <b:Year>2012</b:Year>
    <b:RefOrder>2</b:RefOrder>
  </b:Source>
  <b:Source>
    <b:Tag>Deb152</b:Tag>
    <b:SourceType>BookSection</b:SourceType>
    <b:Guid>{86BDB9AC-1158-4C18-A4E6-74761A07BD06}</b:Guid>
    <b:Author>
      <b:Author>
        <b:NameList>
          <b:Person>
            <b:Last>Deborah</b:Last>
          </b:Person>
        </b:NameList>
      </b:Author>
    </b:Author>
    <b:Year>2015</b:Year>
    <b:RefOrder>3</b:RefOrder>
  </b:Source>
  <b:Source>
    <b:Tag>Mac15</b:Tag>
    <b:SourceType>BookSection</b:SourceType>
    <b:Guid>{97D102B5-3CAF-472B-92BF-690F5FBC0003}</b:Guid>
    <b:Author>
      <b:Author>
        <b:Corporate>Macmillan &amp; Dowskin</b:Corporate>
      </b:Author>
    </b:Author>
    <b:Year>2015</b:Year>
    <b:RefOrder>4</b:RefOrder>
  </b:Source>
</b:Sources>
</file>

<file path=customXml/itemProps1.xml><?xml version="1.0" encoding="utf-8"?>
<ds:datastoreItem xmlns:ds="http://schemas.openxmlformats.org/officeDocument/2006/customXml" ds:itemID="{BFDEB3C6-C1EA-459C-908B-6AAABBA6E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163</cp:revision>
  <dcterms:created xsi:type="dcterms:W3CDTF">2020-11-29T12:29:00Z</dcterms:created>
  <dcterms:modified xsi:type="dcterms:W3CDTF">2020-11-29T14:36:00Z</dcterms:modified>
</cp:coreProperties>
</file>